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5" w:type="dxa"/>
        <w:jc w:val="center"/>
        <w:tblLayout w:type="fixed"/>
        <w:tblLook w:val="0000" w:firstRow="0" w:lastRow="0" w:firstColumn="0" w:lastColumn="0" w:noHBand="0" w:noVBand="0"/>
      </w:tblPr>
      <w:tblGrid>
        <w:gridCol w:w="4136"/>
        <w:gridCol w:w="5609"/>
      </w:tblGrid>
      <w:tr w:rsidR="00AA7B55" w:rsidRPr="00692052" w14:paraId="24875A7D" w14:textId="77777777" w:rsidTr="000C55E4">
        <w:trPr>
          <w:trHeight w:val="359"/>
          <w:jc w:val="center"/>
        </w:trPr>
        <w:tc>
          <w:tcPr>
            <w:tcW w:w="4136" w:type="dxa"/>
          </w:tcPr>
          <w:p w14:paraId="709EF9D2" w14:textId="77777777" w:rsidR="00AA7B55" w:rsidRPr="00AA7B55" w:rsidRDefault="000C55E4" w:rsidP="006C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UBND</w:t>
            </w:r>
            <w:r w:rsidR="00AA7B55" w:rsidRPr="00AA7B5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 QUẬN CẦU GiẤY</w:t>
            </w:r>
          </w:p>
        </w:tc>
        <w:tc>
          <w:tcPr>
            <w:tcW w:w="5609" w:type="dxa"/>
          </w:tcPr>
          <w:p w14:paraId="1DE2E567" w14:textId="77777777" w:rsidR="00AA7B55" w:rsidRPr="00AA7B55" w:rsidRDefault="00AA7B55" w:rsidP="006C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A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CỘNG HÒA XÃ HỘI CHỦ NGHĨA VIỆT NAM</w:t>
            </w:r>
          </w:p>
        </w:tc>
      </w:tr>
      <w:tr w:rsidR="00AA7B55" w:rsidRPr="00692052" w14:paraId="0F7202CC" w14:textId="77777777" w:rsidTr="000C55E4">
        <w:trPr>
          <w:trHeight w:val="1059"/>
          <w:jc w:val="center"/>
        </w:trPr>
        <w:tc>
          <w:tcPr>
            <w:tcW w:w="4136" w:type="dxa"/>
          </w:tcPr>
          <w:p w14:paraId="77A73E7B" w14:textId="77777777" w:rsidR="00AA7B55" w:rsidRPr="00AA7B55" w:rsidRDefault="00AA7B55" w:rsidP="006C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0C55E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A36796" wp14:editId="46C9EF6F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252730</wp:posOffset>
                      </wp:positionV>
                      <wp:extent cx="1638300" cy="0"/>
                      <wp:effectExtent l="13335" t="10160" r="5715" b="889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F2962" id="Straight Connector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85pt,19.9pt" to="170.8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"/>
                  </w:pict>
                </mc:Fallback>
              </mc:AlternateContent>
            </w:r>
            <w:r w:rsidRPr="00AA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vi-VN"/>
              </w:rPr>
              <w:t xml:space="preserve">TRƯỜNG MẦM NON </w:t>
            </w:r>
            <w:r w:rsidRPr="00AA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HOÀ BÌNH</w:t>
            </w:r>
          </w:p>
          <w:p w14:paraId="6614E30D" w14:textId="77777777" w:rsidR="00AA7B55" w:rsidRPr="00AA7B55" w:rsidRDefault="00AA7B55" w:rsidP="006C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</w:p>
          <w:p w14:paraId="4A5758FE" w14:textId="77777777" w:rsidR="00AA7B55" w:rsidRPr="00AA7B55" w:rsidRDefault="00AA7B55" w:rsidP="006C2B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AA7B5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 xml:space="preserve">Số: </w:t>
            </w:r>
            <w:r w:rsidR="000C55E4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15</w:t>
            </w:r>
            <w:r w:rsidRPr="00AA7B5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/2024/</w:t>
            </w:r>
            <w:r w:rsidRPr="00AA7B55"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  <w:t xml:space="preserve">QĐ- </w:t>
            </w:r>
            <w:r w:rsidRPr="00AA7B55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MNHB</w:t>
            </w:r>
          </w:p>
        </w:tc>
        <w:tc>
          <w:tcPr>
            <w:tcW w:w="5609" w:type="dxa"/>
          </w:tcPr>
          <w:p w14:paraId="13FDD800" w14:textId="77777777" w:rsidR="00AA7B55" w:rsidRPr="00AA7B55" w:rsidRDefault="00AA7B55" w:rsidP="006C2BA9">
            <w:pPr>
              <w:spacing w:after="0" w:line="240" w:lineRule="auto"/>
              <w:ind w:left="-30" w:right="-6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</w:pPr>
            <w:r w:rsidRPr="00AA7B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pt-BR"/>
              </w:rPr>
              <w:t>Độc Lâp – Tự Do – Hạnh Phúc</w:t>
            </w:r>
          </w:p>
          <w:p w14:paraId="0C5435AB" w14:textId="77777777" w:rsidR="00AA7B55" w:rsidRPr="00AA7B55" w:rsidRDefault="00AA7B55" w:rsidP="006C2BA9">
            <w:pPr>
              <w:spacing w:after="0" w:line="240" w:lineRule="auto"/>
              <w:ind w:left="-567" w:right="-64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/>
              </w:rPr>
            </w:pPr>
            <w:r w:rsidRPr="000C55E4">
              <w:rPr>
                <w:rFonts w:ascii="Times New Roman" w:eastAsia="Times New Roman" w:hAnsi="Times New Roman" w:cs="Times New Roman"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F35E99" wp14:editId="5280F54A">
                      <wp:simplePos x="0" y="0"/>
                      <wp:positionH relativeFrom="column">
                        <wp:posOffset>899795</wp:posOffset>
                      </wp:positionH>
                      <wp:positionV relativeFrom="paragraph">
                        <wp:posOffset>50800</wp:posOffset>
                      </wp:positionV>
                      <wp:extent cx="1689100" cy="0"/>
                      <wp:effectExtent l="5715" t="7620" r="10160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9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998CB1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5pt,4pt" to="203.8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"/>
                  </w:pict>
                </mc:Fallback>
              </mc:AlternateContent>
            </w:r>
          </w:p>
          <w:p w14:paraId="159BA768" w14:textId="77777777" w:rsidR="00AA7B55" w:rsidRPr="00AA7B55" w:rsidRDefault="00772E86" w:rsidP="00772E86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/>
              </w:rPr>
              <w:t>Cầu Giấy</w:t>
            </w:r>
            <w:r w:rsidR="00AA7B55" w:rsidRPr="00AA7B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/>
              </w:rPr>
              <w:t>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/>
              </w:rPr>
              <w:t xml:space="preserve"> </w:t>
            </w:r>
            <w:r w:rsidR="00AA7B55" w:rsidRPr="00AA7B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/>
              </w:rPr>
              <w:t xml:space="preserve">ngày 30 tháng </w:t>
            </w:r>
            <w:r w:rsidR="00FE2CC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/>
              </w:rPr>
              <w:t>08</w:t>
            </w:r>
            <w:r w:rsidR="00AA7B55" w:rsidRPr="00AA7B5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pt-BR"/>
              </w:rPr>
              <w:t xml:space="preserve"> năm 2024</w:t>
            </w:r>
          </w:p>
        </w:tc>
      </w:tr>
    </w:tbl>
    <w:p w14:paraId="23E20090" w14:textId="77777777" w:rsidR="00AA7B55" w:rsidRPr="00AA7B55" w:rsidRDefault="00AA7B55" w:rsidP="00912A6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14:paraId="303C4D7C" w14:textId="77777777" w:rsidR="000B79D2" w:rsidRPr="002C06CB" w:rsidRDefault="009502CA" w:rsidP="00FE098C">
      <w:pPr>
        <w:spacing w:after="0" w:line="360" w:lineRule="exact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520A65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                                    </w:t>
      </w:r>
      <w:r w:rsidR="000B79D2" w:rsidRPr="002C06CB">
        <w:rPr>
          <w:rFonts w:ascii="Times New Roman" w:hAnsi="Times New Roman" w:cs="Times New Roman"/>
          <w:b/>
          <w:sz w:val="28"/>
          <w:szCs w:val="28"/>
          <w:lang w:val="pt-BR"/>
        </w:rPr>
        <w:t>QUYẾT ĐỊNH</w:t>
      </w:r>
    </w:p>
    <w:p w14:paraId="1475583B" w14:textId="77777777" w:rsidR="000B79D2" w:rsidRPr="002C06CB" w:rsidRDefault="000B79D2" w:rsidP="00FE098C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2C06CB">
        <w:rPr>
          <w:rFonts w:ascii="Times New Roman" w:hAnsi="Times New Roman" w:cs="Times New Roman"/>
          <w:b/>
          <w:sz w:val="26"/>
          <w:szCs w:val="26"/>
          <w:lang w:val="pt-BR"/>
        </w:rPr>
        <w:t>Về việc thành lậ</w:t>
      </w:r>
      <w:r w:rsidR="003C395F" w:rsidRPr="002C06CB">
        <w:rPr>
          <w:rFonts w:ascii="Times New Roman" w:hAnsi="Times New Roman" w:cs="Times New Roman"/>
          <w:b/>
          <w:sz w:val="26"/>
          <w:szCs w:val="26"/>
          <w:lang w:val="pt-BR"/>
        </w:rPr>
        <w:t xml:space="preserve">p Ban chỉ đạo </w:t>
      </w:r>
      <w:r w:rsidR="00344EF3" w:rsidRPr="002C06CB">
        <w:rPr>
          <w:rFonts w:ascii="Times New Roman" w:hAnsi="Times New Roman" w:cs="Times New Roman"/>
          <w:b/>
          <w:sz w:val="26"/>
          <w:szCs w:val="26"/>
          <w:lang w:val="pt-BR"/>
        </w:rPr>
        <w:t>thực hiện Quy chế công khai trong nhà trường</w:t>
      </w:r>
    </w:p>
    <w:p w14:paraId="74C67C2A" w14:textId="77777777" w:rsidR="003C395F" w:rsidRPr="00692052" w:rsidRDefault="000B79D2" w:rsidP="00FE098C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692052">
        <w:rPr>
          <w:rFonts w:ascii="Times New Roman" w:hAnsi="Times New Roman" w:cs="Times New Roman"/>
          <w:b/>
          <w:sz w:val="26"/>
          <w:szCs w:val="26"/>
          <w:lang w:val="pt-BR"/>
        </w:rPr>
        <w:t>Năm họ</w:t>
      </w:r>
      <w:r w:rsidR="002C06CB" w:rsidRPr="00692052">
        <w:rPr>
          <w:rFonts w:ascii="Times New Roman" w:hAnsi="Times New Roman" w:cs="Times New Roman"/>
          <w:b/>
          <w:sz w:val="26"/>
          <w:szCs w:val="26"/>
          <w:lang w:val="pt-BR"/>
        </w:rPr>
        <w:t>c 2024 – 2025</w:t>
      </w:r>
    </w:p>
    <w:p w14:paraId="7D9641F4" w14:textId="77777777" w:rsidR="00520A65" w:rsidRPr="00692052" w:rsidRDefault="00520A65" w:rsidP="00520A6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086D20A9" w14:textId="77777777" w:rsidR="000B79D2" w:rsidRPr="00692052" w:rsidRDefault="009502CA" w:rsidP="009502CA">
      <w:pPr>
        <w:spacing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692052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</w:t>
      </w:r>
      <w:r w:rsidR="000B79D2" w:rsidRPr="00692052">
        <w:rPr>
          <w:rFonts w:ascii="Times New Roman" w:hAnsi="Times New Roman" w:cs="Times New Roman"/>
          <w:b/>
          <w:sz w:val="26"/>
          <w:szCs w:val="26"/>
          <w:lang w:val="pt-BR"/>
        </w:rPr>
        <w:t>HIỆU TRƯỞNG TRƯỜNG MẦM NON HÒA BÌNH</w:t>
      </w:r>
    </w:p>
    <w:p w14:paraId="5D8A9FFA" w14:textId="77777777" w:rsidR="00C16A2D" w:rsidRPr="00692052" w:rsidRDefault="00C16A2D" w:rsidP="00DC0178">
      <w:pPr>
        <w:spacing w:before="120" w:after="120" w:line="360" w:lineRule="exact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92052">
        <w:rPr>
          <w:rFonts w:ascii="Times New Roman" w:hAnsi="Times New Roman" w:cs="Times New Roman"/>
          <w:sz w:val="26"/>
          <w:szCs w:val="26"/>
          <w:lang w:val="pt-BR"/>
        </w:rPr>
        <w:t xml:space="preserve">      </w:t>
      </w:r>
      <w:r w:rsidRPr="00692052">
        <w:rPr>
          <w:rFonts w:ascii="Times New Roman" w:hAnsi="Times New Roman" w:cs="Times New Roman"/>
          <w:i/>
          <w:sz w:val="26"/>
          <w:szCs w:val="26"/>
          <w:lang w:val="pt-BR"/>
        </w:rPr>
        <w:t xml:space="preserve">Căn cứ Điều lệ trường mầm non Ban hành kèm theo </w:t>
      </w:r>
      <w:r w:rsidR="00CD2928" w:rsidRPr="00692052">
        <w:rPr>
          <w:rFonts w:ascii="Times New Roman" w:hAnsi="Times New Roman" w:cs="Times New Roman"/>
          <w:i/>
          <w:sz w:val="26"/>
          <w:szCs w:val="26"/>
          <w:lang w:val="pt-BR"/>
        </w:rPr>
        <w:t>Thông tư số 52/2020/TT-BGDĐT ngày 31/12/20</w:t>
      </w:r>
      <w:r w:rsidR="006E4B5D" w:rsidRPr="00692052">
        <w:rPr>
          <w:rFonts w:ascii="Times New Roman" w:hAnsi="Times New Roman" w:cs="Times New Roman"/>
          <w:i/>
          <w:sz w:val="26"/>
          <w:szCs w:val="26"/>
          <w:lang w:val="pt-BR"/>
        </w:rPr>
        <w:t>2</w:t>
      </w:r>
      <w:r w:rsidR="00CD2928" w:rsidRPr="00692052">
        <w:rPr>
          <w:rFonts w:ascii="Times New Roman" w:hAnsi="Times New Roman" w:cs="Times New Roman"/>
          <w:i/>
          <w:sz w:val="26"/>
          <w:szCs w:val="26"/>
          <w:lang w:val="pt-BR"/>
        </w:rPr>
        <w:t xml:space="preserve">0 </w:t>
      </w:r>
      <w:r w:rsidRPr="00692052">
        <w:rPr>
          <w:rFonts w:ascii="Times New Roman" w:hAnsi="Times New Roman" w:cs="Times New Roman"/>
          <w:i/>
          <w:sz w:val="26"/>
          <w:szCs w:val="26"/>
          <w:lang w:val="pt-BR"/>
        </w:rPr>
        <w:t xml:space="preserve"> của Bộ trưởng Bộ Giáo Dục và Đào Tạo;</w:t>
      </w:r>
    </w:p>
    <w:p w14:paraId="2A281695" w14:textId="77777777" w:rsidR="00C16A2D" w:rsidRPr="00692052" w:rsidRDefault="00961CA6" w:rsidP="00DC0178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692052">
        <w:rPr>
          <w:rFonts w:ascii="Times New Roman" w:hAnsi="Times New Roman" w:cs="Times New Roman"/>
          <w:i/>
          <w:sz w:val="26"/>
          <w:szCs w:val="26"/>
          <w:lang w:val="pt-BR"/>
        </w:rPr>
        <w:t>Căn cứ Thông tư số 09/2024/TT-BGDĐT của Bộ Giáo dục và Đào tạo: Quy định về công khai trong hoạt động của các cơ sở giáo dục thuộc hệ thống giáo dục quốc dân;</w:t>
      </w:r>
    </w:p>
    <w:p w14:paraId="5EF72705" w14:textId="77777777" w:rsidR="000B79D2" w:rsidRPr="00692052" w:rsidRDefault="00C16A2D" w:rsidP="00DC0178">
      <w:pPr>
        <w:spacing w:before="120" w:after="120" w:line="360" w:lineRule="exact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92052">
        <w:rPr>
          <w:rFonts w:ascii="Times New Roman" w:hAnsi="Times New Roman" w:cs="Times New Roman"/>
          <w:i/>
          <w:sz w:val="26"/>
          <w:szCs w:val="26"/>
          <w:lang w:val="pt-BR"/>
        </w:rPr>
        <w:t xml:space="preserve">      Căn cứ vào tình hình thực tế của nhà trường;</w:t>
      </w:r>
    </w:p>
    <w:p w14:paraId="4AA0E34D" w14:textId="77777777" w:rsidR="000B79D2" w:rsidRPr="00692052" w:rsidRDefault="000B79D2" w:rsidP="00DC0178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692052">
        <w:rPr>
          <w:rFonts w:ascii="Times New Roman" w:hAnsi="Times New Roman" w:cs="Times New Roman"/>
          <w:b/>
          <w:sz w:val="26"/>
          <w:szCs w:val="26"/>
          <w:lang w:val="pt-BR"/>
        </w:rPr>
        <w:t>QUYẾT ĐỊNH</w:t>
      </w:r>
    </w:p>
    <w:p w14:paraId="193CDDD0" w14:textId="77777777" w:rsidR="00193645" w:rsidRPr="00692052" w:rsidRDefault="000B79D2" w:rsidP="00DC0178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692052">
        <w:rPr>
          <w:rFonts w:ascii="Times New Roman" w:hAnsi="Times New Roman" w:cs="Times New Roman"/>
          <w:b/>
          <w:sz w:val="26"/>
          <w:szCs w:val="26"/>
          <w:lang w:val="pt-BR"/>
        </w:rPr>
        <w:t>Điều 1:</w:t>
      </w:r>
      <w:r w:rsidR="00193645" w:rsidRPr="00692052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9502CA" w:rsidRPr="00692052">
        <w:rPr>
          <w:rFonts w:ascii="Times New Roman" w:hAnsi="Times New Roman" w:cs="Times New Roman"/>
          <w:sz w:val="26"/>
          <w:szCs w:val="26"/>
          <w:lang w:val="pt-BR"/>
        </w:rPr>
        <w:t>Thành lập</w:t>
      </w:r>
      <w:r w:rsidR="00120982" w:rsidRPr="00692052">
        <w:rPr>
          <w:rFonts w:ascii="Times New Roman" w:hAnsi="Times New Roman" w:cs="Times New Roman"/>
          <w:sz w:val="26"/>
          <w:szCs w:val="26"/>
          <w:lang w:val="pt-BR"/>
        </w:rPr>
        <w:t xml:space="preserve"> Ban chỉ đạo thực hiện Quy chế công khai trong nhà trưởng năm họ</w:t>
      </w:r>
      <w:r w:rsidR="003E6FFF" w:rsidRPr="00692052">
        <w:rPr>
          <w:rFonts w:ascii="Times New Roman" w:hAnsi="Times New Roman" w:cs="Times New Roman"/>
          <w:sz w:val="26"/>
          <w:szCs w:val="26"/>
          <w:lang w:val="pt-BR"/>
        </w:rPr>
        <w:t>c 2024</w:t>
      </w:r>
      <w:r w:rsidR="00761FB2" w:rsidRPr="00692052">
        <w:rPr>
          <w:rFonts w:ascii="Times New Roman" w:hAnsi="Times New Roman" w:cs="Times New Roman"/>
          <w:sz w:val="26"/>
          <w:szCs w:val="26"/>
          <w:lang w:val="pt-BR"/>
        </w:rPr>
        <w:t xml:space="preserve"> -202</w:t>
      </w:r>
      <w:r w:rsidR="003E6FFF" w:rsidRPr="00692052">
        <w:rPr>
          <w:rFonts w:ascii="Times New Roman" w:hAnsi="Times New Roman" w:cs="Times New Roman"/>
          <w:sz w:val="26"/>
          <w:szCs w:val="26"/>
          <w:lang w:val="pt-BR"/>
        </w:rPr>
        <w:t>5</w:t>
      </w:r>
      <w:r w:rsidR="00120982" w:rsidRPr="00692052">
        <w:rPr>
          <w:rFonts w:ascii="Times New Roman" w:hAnsi="Times New Roman" w:cs="Times New Roman"/>
          <w:sz w:val="26"/>
          <w:szCs w:val="26"/>
          <w:lang w:val="pt-BR"/>
        </w:rPr>
        <w:t xml:space="preserve"> gồm các ông (bà)</w:t>
      </w:r>
      <w:r w:rsidR="009502CA" w:rsidRPr="00692052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="00120982" w:rsidRPr="00692052">
        <w:rPr>
          <w:rFonts w:ascii="Times New Roman" w:hAnsi="Times New Roman" w:cs="Times New Roman"/>
          <w:sz w:val="26"/>
          <w:szCs w:val="26"/>
          <w:lang w:val="pt-BR"/>
        </w:rPr>
        <w:t>(</w:t>
      </w:r>
      <w:r w:rsidR="00120982" w:rsidRPr="00692052">
        <w:rPr>
          <w:rFonts w:ascii="Times New Roman" w:hAnsi="Times New Roman" w:cs="Times New Roman"/>
          <w:i/>
          <w:sz w:val="26"/>
          <w:szCs w:val="26"/>
          <w:lang w:val="pt-BR"/>
        </w:rPr>
        <w:t>Có dánh sách kèm theo)</w:t>
      </w:r>
    </w:p>
    <w:p w14:paraId="4F162A10" w14:textId="77777777" w:rsidR="00120982" w:rsidRPr="00692052" w:rsidRDefault="0086072B" w:rsidP="00DC0178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 w:rsidRPr="00692052">
        <w:rPr>
          <w:rFonts w:ascii="Times New Roman" w:hAnsi="Times New Roman" w:cs="Times New Roman"/>
          <w:b/>
          <w:sz w:val="26"/>
          <w:szCs w:val="26"/>
          <w:lang w:val="pt-BR"/>
        </w:rPr>
        <w:t>Điều 2</w:t>
      </w:r>
      <w:r w:rsidRPr="00692052">
        <w:rPr>
          <w:rFonts w:ascii="Times New Roman" w:hAnsi="Times New Roman" w:cs="Times New Roman"/>
          <w:sz w:val="26"/>
          <w:szCs w:val="26"/>
          <w:lang w:val="pt-BR"/>
        </w:rPr>
        <w:t xml:space="preserve">: Ban </w:t>
      </w:r>
      <w:r w:rsidR="00193645" w:rsidRPr="00692052">
        <w:rPr>
          <w:rFonts w:ascii="Times New Roman" w:hAnsi="Times New Roman" w:cs="Times New Roman"/>
          <w:sz w:val="26"/>
          <w:szCs w:val="26"/>
          <w:lang w:val="pt-BR"/>
        </w:rPr>
        <w:t xml:space="preserve">chỉ đạo </w:t>
      </w:r>
      <w:r w:rsidR="00120982" w:rsidRPr="00692052">
        <w:rPr>
          <w:rFonts w:ascii="Times New Roman" w:hAnsi="Times New Roman" w:cs="Times New Roman"/>
          <w:sz w:val="26"/>
          <w:szCs w:val="26"/>
          <w:lang w:val="pt-BR"/>
        </w:rPr>
        <w:t>thực hiện Quy chế công khai có trách nhiệm xây dựng kế hoạch, hoàn thành đầy đủ, chính xác các nộ</w:t>
      </w:r>
      <w:r w:rsidR="00E51756">
        <w:rPr>
          <w:rFonts w:ascii="Times New Roman" w:hAnsi="Times New Roman" w:cs="Times New Roman"/>
          <w:sz w:val="26"/>
          <w:szCs w:val="26"/>
          <w:lang w:val="pt-BR"/>
        </w:rPr>
        <w:t xml:space="preserve">i dung </w:t>
      </w:r>
      <w:r w:rsidR="00120982" w:rsidRPr="00692052">
        <w:rPr>
          <w:rFonts w:ascii="Times New Roman" w:hAnsi="Times New Roman" w:cs="Times New Roman"/>
          <w:sz w:val="26"/>
          <w:szCs w:val="26"/>
          <w:lang w:val="pt-BR"/>
        </w:rPr>
        <w:t>và tiến hành công khai theo đúng quy định củ</w:t>
      </w:r>
      <w:r w:rsidR="00D2704F" w:rsidRPr="00692052">
        <w:rPr>
          <w:rFonts w:ascii="Times New Roman" w:hAnsi="Times New Roman" w:cs="Times New Roman"/>
          <w:sz w:val="26"/>
          <w:szCs w:val="26"/>
          <w:lang w:val="pt-BR"/>
        </w:rPr>
        <w:t>a Thông tư số 09/2024/TT-BGDĐT.</w:t>
      </w:r>
      <w:r w:rsidR="00E51756">
        <w:rPr>
          <w:rFonts w:ascii="Times New Roman" w:hAnsi="Times New Roman" w:cs="Times New Roman"/>
          <w:sz w:val="26"/>
          <w:szCs w:val="26"/>
          <w:lang w:val="pt-BR"/>
        </w:rPr>
        <w:t xml:space="preserve"> </w:t>
      </w:r>
      <w:r w:rsidR="00120982" w:rsidRPr="00692052">
        <w:rPr>
          <w:rFonts w:ascii="Times New Roman" w:hAnsi="Times New Roman" w:cs="Times New Roman"/>
          <w:sz w:val="26"/>
          <w:szCs w:val="26"/>
          <w:lang w:val="pt-BR"/>
        </w:rPr>
        <w:t>Nhiệm vụ của các thành viên do trưởng ban phân công.</w:t>
      </w:r>
    </w:p>
    <w:p w14:paraId="205875D1" w14:textId="77777777" w:rsidR="0086072B" w:rsidRPr="00692052" w:rsidRDefault="00842437" w:rsidP="00842437">
      <w:pPr>
        <w:spacing w:before="120" w:after="120" w:line="360" w:lineRule="exact"/>
        <w:ind w:firstLine="567"/>
        <w:jc w:val="both"/>
        <w:rPr>
          <w:rFonts w:ascii="Times New Roman" w:hAnsi="Times New Roman" w:cs="Times New Roman"/>
          <w:sz w:val="26"/>
          <w:szCs w:val="26"/>
          <w:lang w:val="pt-BR"/>
        </w:rPr>
      </w:pPr>
      <w:r>
        <w:rPr>
          <w:rFonts w:ascii="Times New Roman" w:hAnsi="Times New Roman" w:cs="Times New Roman"/>
          <w:b/>
          <w:sz w:val="26"/>
          <w:szCs w:val="26"/>
          <w:lang w:val="pt-BR"/>
        </w:rPr>
        <w:t xml:space="preserve"> </w:t>
      </w:r>
      <w:r w:rsidR="0086072B" w:rsidRPr="00692052">
        <w:rPr>
          <w:rFonts w:ascii="Times New Roman" w:hAnsi="Times New Roman" w:cs="Times New Roman"/>
          <w:b/>
          <w:sz w:val="26"/>
          <w:szCs w:val="26"/>
          <w:lang w:val="pt-BR"/>
        </w:rPr>
        <w:t>Điều 3</w:t>
      </w:r>
      <w:r w:rsidR="00320044" w:rsidRPr="00692052">
        <w:rPr>
          <w:rFonts w:ascii="Times New Roman" w:hAnsi="Times New Roman" w:cs="Times New Roman"/>
          <w:sz w:val="26"/>
          <w:szCs w:val="26"/>
          <w:lang w:val="pt-BR"/>
        </w:rPr>
        <w:t>: B</w:t>
      </w:r>
      <w:r w:rsidR="00120982" w:rsidRPr="00692052">
        <w:rPr>
          <w:rFonts w:ascii="Times New Roman" w:hAnsi="Times New Roman" w:cs="Times New Roman"/>
          <w:sz w:val="26"/>
          <w:szCs w:val="26"/>
          <w:lang w:val="pt-BR"/>
        </w:rPr>
        <w:t>ộ phậ</w:t>
      </w:r>
      <w:r w:rsidR="00320044" w:rsidRPr="00692052">
        <w:rPr>
          <w:rFonts w:ascii="Times New Roman" w:hAnsi="Times New Roman" w:cs="Times New Roman"/>
          <w:sz w:val="26"/>
          <w:szCs w:val="26"/>
          <w:lang w:val="pt-BR"/>
        </w:rPr>
        <w:t xml:space="preserve">n văn phòng, chuyên môn, giáo viên chủ nhiệm </w:t>
      </w:r>
      <w:r w:rsidR="00120982" w:rsidRPr="00692052">
        <w:rPr>
          <w:rFonts w:ascii="Times New Roman" w:hAnsi="Times New Roman" w:cs="Times New Roman"/>
          <w:sz w:val="26"/>
          <w:szCs w:val="26"/>
          <w:lang w:val="pt-BR"/>
        </w:rPr>
        <w:t>các lớp và các ông (bà) có tên ở</w:t>
      </w:r>
      <w:r w:rsidR="00320044" w:rsidRPr="00692052">
        <w:rPr>
          <w:rFonts w:ascii="Times New Roman" w:hAnsi="Times New Roman" w:cs="Times New Roman"/>
          <w:sz w:val="26"/>
          <w:szCs w:val="26"/>
          <w:lang w:val="pt-BR"/>
        </w:rPr>
        <w:t xml:space="preserve"> Đ</w:t>
      </w:r>
      <w:r w:rsidR="00120982" w:rsidRPr="00692052">
        <w:rPr>
          <w:rFonts w:ascii="Times New Roman" w:hAnsi="Times New Roman" w:cs="Times New Roman"/>
          <w:sz w:val="26"/>
          <w:szCs w:val="26"/>
          <w:lang w:val="pt-BR"/>
        </w:rPr>
        <w:t>iều 1 chịu trách nhiệm thi hành quyết định này.</w:t>
      </w:r>
    </w:p>
    <w:p w14:paraId="7CAC89C5" w14:textId="77777777" w:rsidR="00C16A2D" w:rsidRPr="00692052" w:rsidRDefault="00120982" w:rsidP="00DC0178">
      <w:pPr>
        <w:spacing w:before="120" w:after="120" w:line="360" w:lineRule="exact"/>
        <w:rPr>
          <w:rFonts w:ascii="Times New Roman" w:hAnsi="Times New Roman" w:cs="Times New Roman"/>
          <w:sz w:val="26"/>
          <w:szCs w:val="26"/>
          <w:lang w:val="pt-BR"/>
        </w:rPr>
      </w:pPr>
      <w:r w:rsidRPr="00692052">
        <w:rPr>
          <w:rFonts w:ascii="Times New Roman" w:hAnsi="Times New Roman" w:cs="Times New Roman"/>
          <w:sz w:val="26"/>
          <w:szCs w:val="26"/>
          <w:lang w:val="pt-BR"/>
        </w:rPr>
        <w:t xml:space="preserve"> Quyết định này có hiệu lực kể từ ngày ký./.</w:t>
      </w:r>
    </w:p>
    <w:p w14:paraId="022E4946" w14:textId="77777777" w:rsidR="0086072B" w:rsidRPr="00692052" w:rsidRDefault="0086072B" w:rsidP="00DC0178">
      <w:pPr>
        <w:spacing w:before="240" w:after="120" w:line="240" w:lineRule="auto"/>
        <w:ind w:firstLine="567"/>
        <w:rPr>
          <w:rFonts w:ascii="Times New Roman" w:hAnsi="Times New Roman" w:cs="Times New Roman"/>
          <w:sz w:val="26"/>
          <w:szCs w:val="26"/>
          <w:lang w:val="pt-BR"/>
        </w:rPr>
      </w:pPr>
      <w:r w:rsidRPr="003206AA">
        <w:rPr>
          <w:rFonts w:ascii="Times New Roman" w:hAnsi="Times New Roman" w:cs="Times New Roman"/>
          <w:b/>
          <w:i/>
          <w:sz w:val="26"/>
          <w:szCs w:val="26"/>
          <w:u w:val="single"/>
          <w:lang w:val="pt-BR"/>
        </w:rPr>
        <w:t>Nơi nhận</w:t>
      </w:r>
      <w:r w:rsidR="003206AA">
        <w:rPr>
          <w:rFonts w:ascii="Times New Roman" w:hAnsi="Times New Roman" w:cs="Times New Roman"/>
          <w:b/>
          <w:i/>
          <w:sz w:val="26"/>
          <w:szCs w:val="26"/>
          <w:u w:val="single"/>
          <w:lang w:val="pt-BR"/>
        </w:rPr>
        <w:t>:</w:t>
      </w:r>
      <w:r w:rsidRPr="00692052">
        <w:rPr>
          <w:rFonts w:ascii="Times New Roman" w:hAnsi="Times New Roman" w:cs="Times New Roman"/>
          <w:b/>
          <w:i/>
          <w:sz w:val="26"/>
          <w:szCs w:val="26"/>
          <w:lang w:val="pt-BR"/>
        </w:rPr>
        <w:t xml:space="preserve">    </w:t>
      </w:r>
      <w:r w:rsidRPr="00692052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                  </w:t>
      </w:r>
      <w:r w:rsidR="005E4208" w:rsidRPr="00692052">
        <w:rPr>
          <w:rFonts w:ascii="Times New Roman" w:hAnsi="Times New Roman" w:cs="Times New Roman"/>
          <w:sz w:val="26"/>
          <w:szCs w:val="26"/>
          <w:lang w:val="pt-BR"/>
        </w:rPr>
        <w:t xml:space="preserve">                       </w:t>
      </w:r>
      <w:r w:rsidRPr="00692052">
        <w:rPr>
          <w:rFonts w:ascii="Times New Roman" w:hAnsi="Times New Roman" w:cs="Times New Roman"/>
          <w:sz w:val="26"/>
          <w:szCs w:val="26"/>
          <w:lang w:val="pt-BR"/>
        </w:rPr>
        <w:t xml:space="preserve">  </w:t>
      </w:r>
      <w:r w:rsidRPr="00692052">
        <w:rPr>
          <w:rFonts w:ascii="Times New Roman" w:hAnsi="Times New Roman" w:cs="Times New Roman"/>
          <w:b/>
          <w:sz w:val="26"/>
          <w:szCs w:val="26"/>
          <w:lang w:val="pt-BR"/>
        </w:rPr>
        <w:t>HIỆU TRƯỞNG</w:t>
      </w:r>
    </w:p>
    <w:p w14:paraId="44BDBBE6" w14:textId="77777777" w:rsidR="0086072B" w:rsidRPr="003206AA" w:rsidRDefault="00DC0178" w:rsidP="00DC0178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lang w:val="pt-BR"/>
        </w:rPr>
      </w:pPr>
      <w:r w:rsidRPr="003206AA"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r w:rsidR="00193645" w:rsidRPr="003206AA">
        <w:rPr>
          <w:rFonts w:ascii="Times New Roman" w:hAnsi="Times New Roman" w:cs="Times New Roman"/>
          <w:sz w:val="26"/>
          <w:szCs w:val="26"/>
          <w:lang w:val="pt-BR"/>
        </w:rPr>
        <w:t>Các T/v trong BCĐ</w:t>
      </w:r>
      <w:r w:rsidR="003206AA">
        <w:rPr>
          <w:rFonts w:ascii="Times New Roman" w:hAnsi="Times New Roman" w:cs="Times New Roman"/>
          <w:sz w:val="26"/>
          <w:szCs w:val="26"/>
          <w:lang w:val="pt-BR"/>
        </w:rPr>
        <w:t>;</w:t>
      </w:r>
    </w:p>
    <w:p w14:paraId="3DDE4C9C" w14:textId="77777777" w:rsidR="009502CA" w:rsidRPr="00692052" w:rsidRDefault="00DC0178" w:rsidP="00DC0178">
      <w:pPr>
        <w:spacing w:after="0" w:line="240" w:lineRule="auto"/>
        <w:ind w:firstLine="567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3206AA">
        <w:rPr>
          <w:rFonts w:ascii="Times New Roman" w:hAnsi="Times New Roman" w:cs="Times New Roman"/>
          <w:sz w:val="26"/>
          <w:szCs w:val="26"/>
          <w:lang w:val="pt-BR"/>
        </w:rPr>
        <w:t xml:space="preserve">- </w:t>
      </w:r>
      <w:r w:rsidR="00193645" w:rsidRPr="003206AA">
        <w:rPr>
          <w:rFonts w:ascii="Times New Roman" w:hAnsi="Times New Roman" w:cs="Times New Roman"/>
          <w:sz w:val="26"/>
          <w:szCs w:val="26"/>
          <w:lang w:val="pt-BR"/>
        </w:rPr>
        <w:t>Lưu VT</w:t>
      </w:r>
      <w:r w:rsidR="003206AA">
        <w:rPr>
          <w:rFonts w:ascii="Times New Roman" w:hAnsi="Times New Roman" w:cs="Times New Roman"/>
          <w:sz w:val="26"/>
          <w:szCs w:val="26"/>
          <w:lang w:val="pt-BR"/>
        </w:rPr>
        <w:t>.</w:t>
      </w:r>
      <w:r w:rsidR="005C1779" w:rsidRPr="00692052">
        <w:rPr>
          <w:rFonts w:ascii="Times New Roman" w:hAnsi="Times New Roman" w:cs="Times New Roman"/>
          <w:i/>
          <w:sz w:val="26"/>
          <w:szCs w:val="26"/>
          <w:lang w:val="pt-BR"/>
        </w:rPr>
        <w:t xml:space="preserve">                           </w:t>
      </w:r>
      <w:r w:rsidR="009502CA" w:rsidRPr="00692052">
        <w:rPr>
          <w:rFonts w:ascii="Times New Roman" w:hAnsi="Times New Roman" w:cs="Times New Roman"/>
          <w:i/>
          <w:sz w:val="26"/>
          <w:szCs w:val="26"/>
          <w:lang w:val="pt-BR"/>
        </w:rPr>
        <w:t xml:space="preserve">                             </w:t>
      </w:r>
    </w:p>
    <w:p w14:paraId="142DD64A" w14:textId="77777777" w:rsidR="009502CA" w:rsidRPr="00692052" w:rsidRDefault="009502CA" w:rsidP="009502CA">
      <w:pPr>
        <w:pStyle w:val="ListParagraph"/>
        <w:spacing w:line="240" w:lineRule="auto"/>
        <w:rPr>
          <w:rFonts w:ascii="Times New Roman" w:hAnsi="Times New Roman" w:cs="Times New Roman"/>
          <w:sz w:val="26"/>
          <w:szCs w:val="26"/>
          <w:lang w:val="pt-BR"/>
        </w:rPr>
      </w:pPr>
      <w:r w:rsidRPr="00692052">
        <w:rPr>
          <w:rFonts w:ascii="Times New Roman" w:hAnsi="Times New Roman" w:cs="Times New Roman"/>
          <w:i/>
          <w:sz w:val="26"/>
          <w:szCs w:val="26"/>
          <w:lang w:val="pt-BR"/>
        </w:rPr>
        <w:t xml:space="preserve">                                                                                </w:t>
      </w:r>
      <w:r w:rsidR="005E4208" w:rsidRPr="00692052">
        <w:rPr>
          <w:rFonts w:ascii="Times New Roman" w:hAnsi="Times New Roman" w:cs="Times New Roman"/>
          <w:i/>
          <w:sz w:val="26"/>
          <w:szCs w:val="26"/>
          <w:lang w:val="pt-BR"/>
        </w:rPr>
        <w:t xml:space="preserve"> </w:t>
      </w:r>
      <w:r w:rsidR="00C61ED9" w:rsidRPr="00692052">
        <w:rPr>
          <w:rFonts w:ascii="Times New Roman" w:hAnsi="Times New Roman" w:cs="Times New Roman"/>
          <w:sz w:val="26"/>
          <w:szCs w:val="26"/>
          <w:lang w:val="pt-BR"/>
        </w:rPr>
        <w:t xml:space="preserve">              </w:t>
      </w:r>
    </w:p>
    <w:p w14:paraId="3D8291A6" w14:textId="77777777" w:rsidR="009502CA" w:rsidRPr="00692052" w:rsidRDefault="00740E6E" w:rsidP="009502CA">
      <w:pPr>
        <w:pStyle w:val="ListParagraph"/>
        <w:spacing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692052">
        <w:rPr>
          <w:rFonts w:ascii="Times New Roman" w:hAnsi="Times New Roman" w:cs="Times New Roman"/>
          <w:i/>
          <w:sz w:val="26"/>
          <w:szCs w:val="26"/>
          <w:lang w:val="pt-BR"/>
        </w:rPr>
        <w:t xml:space="preserve">                   </w:t>
      </w:r>
    </w:p>
    <w:p w14:paraId="551A730E" w14:textId="77777777" w:rsidR="009502CA" w:rsidRPr="00692052" w:rsidRDefault="009502CA" w:rsidP="009502CA">
      <w:pPr>
        <w:pStyle w:val="ListParagraph"/>
        <w:spacing w:line="240" w:lineRule="auto"/>
        <w:rPr>
          <w:rFonts w:ascii="Times New Roman" w:hAnsi="Times New Roman" w:cs="Times New Roman"/>
          <w:i/>
          <w:sz w:val="26"/>
          <w:szCs w:val="26"/>
          <w:lang w:val="pt-BR"/>
        </w:rPr>
      </w:pPr>
    </w:p>
    <w:p w14:paraId="72BCD38C" w14:textId="77777777" w:rsidR="00740E6E" w:rsidRPr="00692052" w:rsidRDefault="00740E6E" w:rsidP="009502CA">
      <w:pPr>
        <w:pStyle w:val="ListParagraph"/>
        <w:spacing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692052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                                                              </w:t>
      </w:r>
      <w:r w:rsidR="00DC0178" w:rsidRPr="00692052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 </w:t>
      </w:r>
      <w:r w:rsidRPr="00692052">
        <w:rPr>
          <w:rFonts w:ascii="Times New Roman" w:hAnsi="Times New Roman" w:cs="Times New Roman"/>
          <w:b/>
          <w:sz w:val="26"/>
          <w:szCs w:val="26"/>
          <w:lang w:val="pt-BR"/>
        </w:rPr>
        <w:t xml:space="preserve">     LÃ THỊ KHÁNH HÒA</w:t>
      </w:r>
    </w:p>
    <w:p w14:paraId="510C9E8A" w14:textId="77777777" w:rsidR="00740E6E" w:rsidRPr="00692052" w:rsidRDefault="00740E6E" w:rsidP="009502CA">
      <w:pPr>
        <w:pStyle w:val="ListParagraph"/>
        <w:spacing w:line="240" w:lineRule="auto"/>
        <w:rPr>
          <w:rFonts w:ascii="Times New Roman" w:hAnsi="Times New Roman" w:cs="Times New Roman"/>
          <w:b/>
          <w:sz w:val="26"/>
          <w:szCs w:val="26"/>
          <w:lang w:val="pt-BR"/>
        </w:rPr>
      </w:pPr>
    </w:p>
    <w:p w14:paraId="6C2AF78F" w14:textId="77777777" w:rsidR="008B7876" w:rsidRPr="00692052" w:rsidRDefault="009502CA" w:rsidP="008B7876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692052">
        <w:rPr>
          <w:rFonts w:ascii="Times New Roman" w:hAnsi="Times New Roman" w:cs="Times New Roman"/>
          <w:b/>
          <w:sz w:val="26"/>
          <w:szCs w:val="26"/>
          <w:lang w:val="pt-BR"/>
        </w:rPr>
        <w:t>DANH SÁCH THÀNH VIÊN BAN CHỈ ĐẠO THỰC HIỆN</w:t>
      </w:r>
    </w:p>
    <w:p w14:paraId="47682A93" w14:textId="77777777" w:rsidR="009502CA" w:rsidRPr="00692052" w:rsidRDefault="009502CA" w:rsidP="008B7876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lang w:val="pt-BR"/>
        </w:rPr>
      </w:pPr>
      <w:r w:rsidRPr="00692052">
        <w:rPr>
          <w:rFonts w:ascii="Times New Roman" w:hAnsi="Times New Roman" w:cs="Times New Roman"/>
          <w:b/>
          <w:sz w:val="26"/>
          <w:szCs w:val="26"/>
          <w:lang w:val="pt-BR"/>
        </w:rPr>
        <w:lastRenderedPageBreak/>
        <w:t>QUY CHẾ CÔNG KHAI NĂM HỌ</w:t>
      </w:r>
      <w:r w:rsidR="00761FB2" w:rsidRPr="00692052">
        <w:rPr>
          <w:rFonts w:ascii="Times New Roman" w:hAnsi="Times New Roman" w:cs="Times New Roman"/>
          <w:b/>
          <w:sz w:val="26"/>
          <w:szCs w:val="26"/>
          <w:lang w:val="pt-BR"/>
        </w:rPr>
        <w:t>C 2023 -2024</w:t>
      </w:r>
    </w:p>
    <w:p w14:paraId="02362C89" w14:textId="77777777" w:rsidR="00193645" w:rsidRPr="00692052" w:rsidRDefault="009502CA" w:rsidP="00762C34">
      <w:pPr>
        <w:pStyle w:val="ListParagraph"/>
        <w:spacing w:before="120"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pt-BR"/>
        </w:rPr>
      </w:pPr>
      <w:r w:rsidRPr="00692052">
        <w:rPr>
          <w:rFonts w:ascii="Times New Roman" w:hAnsi="Times New Roman" w:cs="Times New Roman"/>
          <w:i/>
          <w:sz w:val="26"/>
          <w:szCs w:val="26"/>
          <w:lang w:val="pt-BR"/>
        </w:rPr>
        <w:t>(Ban hành kèm theo Quyết định số</w:t>
      </w:r>
      <w:r w:rsidR="00762C34" w:rsidRPr="00692052">
        <w:rPr>
          <w:rFonts w:ascii="Times New Roman" w:hAnsi="Times New Roman" w:cs="Times New Roman"/>
          <w:i/>
          <w:sz w:val="26"/>
          <w:szCs w:val="26"/>
          <w:lang w:val="pt-BR"/>
        </w:rPr>
        <w:t>15</w:t>
      </w:r>
      <w:r w:rsidRPr="00692052">
        <w:rPr>
          <w:rFonts w:ascii="Times New Roman" w:hAnsi="Times New Roman" w:cs="Times New Roman"/>
          <w:i/>
          <w:sz w:val="26"/>
          <w:szCs w:val="26"/>
          <w:lang w:val="pt-BR"/>
        </w:rPr>
        <w:t>/</w:t>
      </w:r>
      <w:r w:rsidR="002E4CBA">
        <w:rPr>
          <w:rFonts w:ascii="Times New Roman" w:hAnsi="Times New Roman" w:cs="Times New Roman"/>
          <w:i/>
          <w:sz w:val="26"/>
          <w:szCs w:val="26"/>
          <w:lang w:val="pt-BR"/>
        </w:rPr>
        <w:t xml:space="preserve">QĐ-MNHB </w:t>
      </w:r>
      <w:r w:rsidR="00762C34" w:rsidRPr="00692052">
        <w:rPr>
          <w:rFonts w:ascii="Times New Roman" w:hAnsi="Times New Roman" w:cs="Times New Roman"/>
          <w:i/>
          <w:sz w:val="26"/>
          <w:szCs w:val="26"/>
          <w:lang w:val="pt-BR"/>
        </w:rPr>
        <w:t>ngày 30</w:t>
      </w:r>
      <w:r w:rsidR="00761FB2" w:rsidRPr="00692052">
        <w:rPr>
          <w:rFonts w:ascii="Times New Roman" w:hAnsi="Times New Roman" w:cs="Times New Roman"/>
          <w:i/>
          <w:sz w:val="26"/>
          <w:szCs w:val="26"/>
          <w:lang w:val="pt-BR"/>
        </w:rPr>
        <w:t xml:space="preserve"> tháng </w:t>
      </w:r>
      <w:r w:rsidR="00762C34" w:rsidRPr="00692052">
        <w:rPr>
          <w:rFonts w:ascii="Times New Roman" w:hAnsi="Times New Roman" w:cs="Times New Roman"/>
          <w:i/>
          <w:sz w:val="26"/>
          <w:szCs w:val="26"/>
          <w:lang w:val="pt-BR"/>
        </w:rPr>
        <w:t>8</w:t>
      </w:r>
      <w:r w:rsidR="00761FB2" w:rsidRPr="00692052">
        <w:rPr>
          <w:rFonts w:ascii="Times New Roman" w:hAnsi="Times New Roman" w:cs="Times New Roman"/>
          <w:i/>
          <w:sz w:val="26"/>
          <w:szCs w:val="26"/>
          <w:lang w:val="pt-BR"/>
        </w:rPr>
        <w:t xml:space="preserve"> năm 202</w:t>
      </w:r>
      <w:r w:rsidR="00762C34" w:rsidRPr="00692052">
        <w:rPr>
          <w:rFonts w:ascii="Times New Roman" w:hAnsi="Times New Roman" w:cs="Times New Roman"/>
          <w:i/>
          <w:sz w:val="26"/>
          <w:szCs w:val="26"/>
          <w:lang w:val="pt-BR"/>
        </w:rPr>
        <w:t>4</w:t>
      </w:r>
      <w:r w:rsidRPr="00692052">
        <w:rPr>
          <w:rFonts w:ascii="Times New Roman" w:hAnsi="Times New Roman" w:cs="Times New Roman"/>
          <w:i/>
          <w:sz w:val="26"/>
          <w:szCs w:val="26"/>
          <w:lang w:val="pt-BR"/>
        </w:rPr>
        <w:t xml:space="preserve"> của Hiệu trưởng trường mầm non Hòa Bình)</w:t>
      </w:r>
    </w:p>
    <w:p w14:paraId="73574328" w14:textId="77777777" w:rsidR="00762C34" w:rsidRPr="00692052" w:rsidRDefault="00762C34" w:rsidP="00762C34">
      <w:pPr>
        <w:pStyle w:val="ListParagraph"/>
        <w:spacing w:before="120" w:after="0" w:line="240" w:lineRule="auto"/>
        <w:jc w:val="center"/>
        <w:rPr>
          <w:rFonts w:ascii="Times New Roman" w:hAnsi="Times New Roman" w:cs="Times New Roman"/>
          <w:i/>
          <w:sz w:val="26"/>
          <w:szCs w:val="26"/>
          <w:lang w:val="pt-BR"/>
        </w:rPr>
      </w:pPr>
    </w:p>
    <w:tbl>
      <w:tblPr>
        <w:tblStyle w:val="TableGrid"/>
        <w:tblW w:w="9072" w:type="dxa"/>
        <w:tblInd w:w="108" w:type="dxa"/>
        <w:tblLook w:val="04A0" w:firstRow="1" w:lastRow="0" w:firstColumn="1" w:lastColumn="0" w:noHBand="0" w:noVBand="1"/>
      </w:tblPr>
      <w:tblGrid>
        <w:gridCol w:w="737"/>
        <w:gridCol w:w="3583"/>
        <w:gridCol w:w="2059"/>
        <w:gridCol w:w="2693"/>
      </w:tblGrid>
      <w:tr w:rsidR="009502CA" w:rsidRPr="004822C4" w14:paraId="17CC8498" w14:textId="77777777" w:rsidTr="00762C34">
        <w:trPr>
          <w:trHeight w:val="337"/>
        </w:trPr>
        <w:tc>
          <w:tcPr>
            <w:tcW w:w="737" w:type="dxa"/>
          </w:tcPr>
          <w:p w14:paraId="75B848FF" w14:textId="77777777" w:rsidR="009502CA" w:rsidRPr="004822C4" w:rsidRDefault="009502CA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22C4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3583" w:type="dxa"/>
          </w:tcPr>
          <w:p w14:paraId="39D54BF5" w14:textId="77777777" w:rsidR="009502CA" w:rsidRPr="004822C4" w:rsidRDefault="009502CA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22C4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059" w:type="dxa"/>
          </w:tcPr>
          <w:p w14:paraId="46CFD071" w14:textId="77777777" w:rsidR="009502CA" w:rsidRPr="004822C4" w:rsidRDefault="009502CA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22C4">
              <w:rPr>
                <w:rFonts w:ascii="Times New Roman" w:hAnsi="Times New Roman" w:cs="Times New Roman"/>
                <w:b/>
                <w:sz w:val="26"/>
                <w:szCs w:val="26"/>
              </w:rPr>
              <w:t>Chức vụ</w:t>
            </w:r>
          </w:p>
        </w:tc>
        <w:tc>
          <w:tcPr>
            <w:tcW w:w="2693" w:type="dxa"/>
          </w:tcPr>
          <w:p w14:paraId="2D7C621C" w14:textId="77777777" w:rsidR="009502CA" w:rsidRPr="004822C4" w:rsidRDefault="009502CA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822C4">
              <w:rPr>
                <w:rFonts w:ascii="Times New Roman" w:hAnsi="Times New Roman" w:cs="Times New Roman"/>
                <w:b/>
                <w:sz w:val="26"/>
                <w:szCs w:val="26"/>
              </w:rPr>
              <w:t>Nhiệm vụ</w:t>
            </w:r>
          </w:p>
        </w:tc>
      </w:tr>
      <w:tr w:rsidR="009502CA" w:rsidRPr="004822C4" w14:paraId="269D4983" w14:textId="77777777" w:rsidTr="00762C34">
        <w:trPr>
          <w:trHeight w:val="337"/>
        </w:trPr>
        <w:tc>
          <w:tcPr>
            <w:tcW w:w="737" w:type="dxa"/>
          </w:tcPr>
          <w:p w14:paraId="1C078C72" w14:textId="77777777" w:rsidR="009502CA" w:rsidRPr="004822C4" w:rsidRDefault="009502CA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2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83" w:type="dxa"/>
          </w:tcPr>
          <w:p w14:paraId="68A3A0FE" w14:textId="77777777" w:rsidR="009502CA" w:rsidRPr="004822C4" w:rsidRDefault="00A04A22" w:rsidP="00762C34">
            <w:pPr>
              <w:spacing w:before="60" w:after="60"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Lã Thị Khánh Hòa</w:t>
            </w:r>
          </w:p>
        </w:tc>
        <w:tc>
          <w:tcPr>
            <w:tcW w:w="2059" w:type="dxa"/>
          </w:tcPr>
          <w:p w14:paraId="68641739" w14:textId="77777777" w:rsidR="009502CA" w:rsidRPr="004822C4" w:rsidRDefault="009502CA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2C4">
              <w:rPr>
                <w:rFonts w:ascii="Times New Roman" w:hAnsi="Times New Roman" w:cs="Times New Roman"/>
                <w:sz w:val="26"/>
                <w:szCs w:val="26"/>
              </w:rPr>
              <w:t>Hiệu trưởng</w:t>
            </w:r>
          </w:p>
        </w:tc>
        <w:tc>
          <w:tcPr>
            <w:tcW w:w="2693" w:type="dxa"/>
          </w:tcPr>
          <w:p w14:paraId="62DBD593" w14:textId="77777777" w:rsidR="009502CA" w:rsidRPr="004822C4" w:rsidRDefault="009502CA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2C4">
              <w:rPr>
                <w:rFonts w:ascii="Times New Roman" w:hAnsi="Times New Roman" w:cs="Times New Roman"/>
                <w:sz w:val="26"/>
                <w:szCs w:val="26"/>
              </w:rPr>
              <w:t>Trưởng ban</w:t>
            </w:r>
          </w:p>
        </w:tc>
      </w:tr>
      <w:tr w:rsidR="00A04A22" w:rsidRPr="004822C4" w14:paraId="2907FE1C" w14:textId="77777777" w:rsidTr="00762C34">
        <w:trPr>
          <w:trHeight w:val="337"/>
        </w:trPr>
        <w:tc>
          <w:tcPr>
            <w:tcW w:w="737" w:type="dxa"/>
          </w:tcPr>
          <w:p w14:paraId="7B19E9A6" w14:textId="77777777" w:rsidR="00A04A22" w:rsidRPr="004822C4" w:rsidRDefault="00A04A22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2C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583" w:type="dxa"/>
          </w:tcPr>
          <w:p w14:paraId="2C2574F3" w14:textId="77777777" w:rsidR="00A04A22" w:rsidRPr="004822C4" w:rsidRDefault="00A04A22" w:rsidP="002B1A53">
            <w:pPr>
              <w:spacing w:before="60" w:after="60"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822C4">
              <w:rPr>
                <w:rFonts w:ascii="Times New Roman" w:hAnsi="Times New Roman" w:cs="Times New Roman"/>
                <w:sz w:val="26"/>
                <w:szCs w:val="26"/>
              </w:rPr>
              <w:t>Nguyễn Thị Nhị</w:t>
            </w:r>
          </w:p>
        </w:tc>
        <w:tc>
          <w:tcPr>
            <w:tcW w:w="2059" w:type="dxa"/>
          </w:tcPr>
          <w:p w14:paraId="34045AA1" w14:textId="77777777" w:rsidR="00A04A22" w:rsidRPr="004822C4" w:rsidRDefault="00A04A22" w:rsidP="002B1A53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TTCM</w:t>
            </w:r>
          </w:p>
        </w:tc>
        <w:tc>
          <w:tcPr>
            <w:tcW w:w="2693" w:type="dxa"/>
          </w:tcPr>
          <w:p w14:paraId="2615AFDA" w14:textId="77777777" w:rsidR="00A04A22" w:rsidRPr="004822C4" w:rsidRDefault="00A04A22" w:rsidP="002B1A53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2C4">
              <w:rPr>
                <w:rFonts w:ascii="Times New Roman" w:hAnsi="Times New Roman" w:cs="Times New Roman"/>
                <w:sz w:val="26"/>
                <w:szCs w:val="26"/>
              </w:rPr>
              <w:t>Phó ban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– Thư ký</w:t>
            </w:r>
          </w:p>
        </w:tc>
      </w:tr>
      <w:tr w:rsidR="009502CA" w:rsidRPr="004822C4" w14:paraId="106863B6" w14:textId="77777777" w:rsidTr="00762C34">
        <w:trPr>
          <w:trHeight w:val="337"/>
        </w:trPr>
        <w:tc>
          <w:tcPr>
            <w:tcW w:w="737" w:type="dxa"/>
          </w:tcPr>
          <w:p w14:paraId="32AC4FB0" w14:textId="77777777" w:rsidR="009502CA" w:rsidRPr="004822C4" w:rsidRDefault="00372C8C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583" w:type="dxa"/>
          </w:tcPr>
          <w:p w14:paraId="1779F2C6" w14:textId="77777777" w:rsidR="009502CA" w:rsidRPr="004822C4" w:rsidRDefault="00BB4AD1" w:rsidP="00762C34">
            <w:pPr>
              <w:spacing w:before="60" w:after="60"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822C4">
              <w:rPr>
                <w:rFonts w:ascii="Times New Roman" w:hAnsi="Times New Roman" w:cs="Times New Roman"/>
                <w:sz w:val="26"/>
                <w:szCs w:val="26"/>
              </w:rPr>
              <w:t>Đỗ Thị Loan</w:t>
            </w:r>
          </w:p>
        </w:tc>
        <w:tc>
          <w:tcPr>
            <w:tcW w:w="2059" w:type="dxa"/>
          </w:tcPr>
          <w:p w14:paraId="3C63559F" w14:textId="77777777" w:rsidR="009502CA" w:rsidRPr="004822C4" w:rsidRDefault="00BB4AD1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2C4">
              <w:rPr>
                <w:rFonts w:ascii="Times New Roman" w:hAnsi="Times New Roman" w:cs="Times New Roman"/>
                <w:sz w:val="26"/>
                <w:szCs w:val="26"/>
              </w:rPr>
              <w:t>Kế toán</w:t>
            </w:r>
          </w:p>
        </w:tc>
        <w:tc>
          <w:tcPr>
            <w:tcW w:w="2693" w:type="dxa"/>
          </w:tcPr>
          <w:p w14:paraId="49D8775F" w14:textId="77777777" w:rsidR="009502CA" w:rsidRPr="004822C4" w:rsidRDefault="00BB4AD1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2C4">
              <w:rPr>
                <w:rFonts w:ascii="Times New Roman" w:hAnsi="Times New Roman" w:cs="Times New Roman"/>
                <w:sz w:val="26"/>
                <w:szCs w:val="26"/>
              </w:rPr>
              <w:t>Ủy viên</w:t>
            </w:r>
          </w:p>
        </w:tc>
      </w:tr>
      <w:tr w:rsidR="00372C8C" w:rsidRPr="004822C4" w14:paraId="18B76568" w14:textId="77777777" w:rsidTr="00762C34">
        <w:trPr>
          <w:trHeight w:val="337"/>
        </w:trPr>
        <w:tc>
          <w:tcPr>
            <w:tcW w:w="737" w:type="dxa"/>
          </w:tcPr>
          <w:p w14:paraId="0FC5FBB0" w14:textId="77777777" w:rsidR="00372C8C" w:rsidRPr="004822C4" w:rsidRDefault="00372C8C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583" w:type="dxa"/>
          </w:tcPr>
          <w:p w14:paraId="395535C0" w14:textId="77777777" w:rsidR="00372C8C" w:rsidRPr="004822C4" w:rsidRDefault="00372C8C" w:rsidP="00762C34">
            <w:pPr>
              <w:spacing w:before="60" w:after="60"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Bùi Thị Giang</w:t>
            </w:r>
          </w:p>
        </w:tc>
        <w:tc>
          <w:tcPr>
            <w:tcW w:w="2059" w:type="dxa"/>
          </w:tcPr>
          <w:p w14:paraId="14FBE40A" w14:textId="77777777" w:rsidR="00372C8C" w:rsidRPr="004822C4" w:rsidRDefault="00372C8C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Hành chính</w:t>
            </w:r>
          </w:p>
        </w:tc>
        <w:tc>
          <w:tcPr>
            <w:tcW w:w="2693" w:type="dxa"/>
          </w:tcPr>
          <w:p w14:paraId="1E680C95" w14:textId="77777777" w:rsidR="00372C8C" w:rsidRPr="004822C4" w:rsidRDefault="00372C8C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Ủy viên</w:t>
            </w:r>
          </w:p>
        </w:tc>
      </w:tr>
      <w:tr w:rsidR="00372C8C" w:rsidRPr="004822C4" w14:paraId="44394541" w14:textId="77777777" w:rsidTr="00762C34">
        <w:trPr>
          <w:trHeight w:val="337"/>
        </w:trPr>
        <w:tc>
          <w:tcPr>
            <w:tcW w:w="737" w:type="dxa"/>
          </w:tcPr>
          <w:p w14:paraId="4EB9FFE0" w14:textId="77777777" w:rsidR="00372C8C" w:rsidRDefault="00372C8C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583" w:type="dxa"/>
          </w:tcPr>
          <w:p w14:paraId="509A1DF3" w14:textId="77777777" w:rsidR="00372C8C" w:rsidRDefault="00372C8C" w:rsidP="00762C34">
            <w:pPr>
              <w:spacing w:before="60" w:after="60"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Phạm Hà Quỳnh Anh</w:t>
            </w:r>
          </w:p>
        </w:tc>
        <w:tc>
          <w:tcPr>
            <w:tcW w:w="2059" w:type="dxa"/>
          </w:tcPr>
          <w:p w14:paraId="437BCA7E" w14:textId="77777777" w:rsidR="00372C8C" w:rsidRDefault="00372C8C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2693" w:type="dxa"/>
          </w:tcPr>
          <w:p w14:paraId="7F142E18" w14:textId="77777777" w:rsidR="00372C8C" w:rsidRDefault="00E51756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Ủy viên</w:t>
            </w:r>
          </w:p>
        </w:tc>
      </w:tr>
      <w:tr w:rsidR="009502CA" w:rsidRPr="004822C4" w14:paraId="3E814D4C" w14:textId="77777777" w:rsidTr="00762C34">
        <w:trPr>
          <w:trHeight w:val="354"/>
        </w:trPr>
        <w:tc>
          <w:tcPr>
            <w:tcW w:w="737" w:type="dxa"/>
          </w:tcPr>
          <w:p w14:paraId="6422B63D" w14:textId="77777777" w:rsidR="009502CA" w:rsidRPr="004822C4" w:rsidRDefault="00372C8C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583" w:type="dxa"/>
          </w:tcPr>
          <w:p w14:paraId="22B62405" w14:textId="77777777" w:rsidR="009502CA" w:rsidRPr="004822C4" w:rsidRDefault="0082275E" w:rsidP="00762C34">
            <w:pPr>
              <w:spacing w:before="60" w:after="60"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4822C4">
              <w:rPr>
                <w:rFonts w:ascii="Times New Roman" w:hAnsi="Times New Roman" w:cs="Times New Roman"/>
                <w:sz w:val="26"/>
                <w:szCs w:val="26"/>
              </w:rPr>
              <w:t>Trần Thị Hoài Linh</w:t>
            </w:r>
          </w:p>
        </w:tc>
        <w:tc>
          <w:tcPr>
            <w:tcW w:w="2059" w:type="dxa"/>
          </w:tcPr>
          <w:p w14:paraId="40908FD6" w14:textId="77777777" w:rsidR="009502CA" w:rsidRPr="004822C4" w:rsidRDefault="00BB4AD1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2C4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2693" w:type="dxa"/>
          </w:tcPr>
          <w:p w14:paraId="04EACB2E" w14:textId="77777777" w:rsidR="009502CA" w:rsidRPr="004822C4" w:rsidRDefault="00BB4AD1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2C4">
              <w:rPr>
                <w:rFonts w:ascii="Times New Roman" w:hAnsi="Times New Roman" w:cs="Times New Roman"/>
                <w:sz w:val="26"/>
                <w:szCs w:val="26"/>
              </w:rPr>
              <w:t>Ủy viên</w:t>
            </w:r>
          </w:p>
        </w:tc>
      </w:tr>
      <w:tr w:rsidR="009502CA" w:rsidRPr="004822C4" w14:paraId="56BFA8F0" w14:textId="77777777" w:rsidTr="00762C34">
        <w:trPr>
          <w:trHeight w:val="337"/>
        </w:trPr>
        <w:tc>
          <w:tcPr>
            <w:tcW w:w="737" w:type="dxa"/>
          </w:tcPr>
          <w:p w14:paraId="017F2F2F" w14:textId="77777777" w:rsidR="009502CA" w:rsidRPr="004822C4" w:rsidRDefault="00372C8C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583" w:type="dxa"/>
          </w:tcPr>
          <w:p w14:paraId="0741D7FF" w14:textId="77777777" w:rsidR="009502CA" w:rsidRPr="004822C4" w:rsidRDefault="00372C8C" w:rsidP="00762C34">
            <w:pPr>
              <w:spacing w:before="60" w:after="60"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Trần Thị Thu Trang</w:t>
            </w:r>
          </w:p>
        </w:tc>
        <w:tc>
          <w:tcPr>
            <w:tcW w:w="2059" w:type="dxa"/>
          </w:tcPr>
          <w:p w14:paraId="040814C7" w14:textId="77777777" w:rsidR="009502CA" w:rsidRPr="004822C4" w:rsidRDefault="00BB4AD1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2C4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2693" w:type="dxa"/>
          </w:tcPr>
          <w:p w14:paraId="4511CBAE" w14:textId="77777777" w:rsidR="009502CA" w:rsidRPr="004822C4" w:rsidRDefault="00372C8C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Ủy viên</w:t>
            </w:r>
          </w:p>
        </w:tc>
      </w:tr>
      <w:tr w:rsidR="00BB4AD1" w:rsidRPr="004822C4" w14:paraId="6D1984BC" w14:textId="77777777" w:rsidTr="00762C34">
        <w:trPr>
          <w:trHeight w:val="337"/>
        </w:trPr>
        <w:tc>
          <w:tcPr>
            <w:tcW w:w="737" w:type="dxa"/>
          </w:tcPr>
          <w:p w14:paraId="11C0F5BA" w14:textId="77777777" w:rsidR="00BB4AD1" w:rsidRPr="004822C4" w:rsidRDefault="00372C8C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583" w:type="dxa"/>
          </w:tcPr>
          <w:p w14:paraId="329FA1AF" w14:textId="77777777" w:rsidR="00BB4AD1" w:rsidRPr="004822C4" w:rsidRDefault="00372C8C" w:rsidP="00762C34">
            <w:pPr>
              <w:spacing w:before="60" w:after="60"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Lương Thị Xuyến</w:t>
            </w:r>
          </w:p>
        </w:tc>
        <w:tc>
          <w:tcPr>
            <w:tcW w:w="2059" w:type="dxa"/>
          </w:tcPr>
          <w:p w14:paraId="310A8A7F" w14:textId="77777777" w:rsidR="00BB4AD1" w:rsidRPr="004822C4" w:rsidRDefault="00BB4AD1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2C4">
              <w:rPr>
                <w:rFonts w:ascii="Times New Roman" w:hAnsi="Times New Roman" w:cs="Times New Roman"/>
                <w:sz w:val="26"/>
                <w:szCs w:val="26"/>
              </w:rPr>
              <w:t>Gv</w:t>
            </w:r>
          </w:p>
        </w:tc>
        <w:tc>
          <w:tcPr>
            <w:tcW w:w="2693" w:type="dxa"/>
          </w:tcPr>
          <w:p w14:paraId="7C6FEE65" w14:textId="77777777" w:rsidR="00BB4AD1" w:rsidRPr="004822C4" w:rsidRDefault="00BB4AD1" w:rsidP="00762C34">
            <w:pPr>
              <w:spacing w:before="60" w:after="60" w:line="36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22C4">
              <w:rPr>
                <w:rFonts w:ascii="Times New Roman" w:hAnsi="Times New Roman" w:cs="Times New Roman"/>
                <w:sz w:val="26"/>
                <w:szCs w:val="26"/>
              </w:rPr>
              <w:t>Ủy viên</w:t>
            </w:r>
          </w:p>
        </w:tc>
      </w:tr>
    </w:tbl>
    <w:p w14:paraId="07061DCE" w14:textId="77777777" w:rsidR="00193645" w:rsidRPr="004822C4" w:rsidRDefault="00193645" w:rsidP="00762C34">
      <w:pPr>
        <w:spacing w:before="60" w:after="60" w:line="360" w:lineRule="exact"/>
        <w:rPr>
          <w:rFonts w:ascii="Times New Roman" w:hAnsi="Times New Roman" w:cs="Times New Roman"/>
          <w:sz w:val="26"/>
          <w:szCs w:val="26"/>
        </w:rPr>
      </w:pPr>
    </w:p>
    <w:p w14:paraId="10B224E8" w14:textId="77777777" w:rsidR="00CA2F79" w:rsidRPr="004822C4" w:rsidRDefault="00CA2F79" w:rsidP="005E4208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D3E8D2F" w14:textId="77777777" w:rsidR="00CA2F79" w:rsidRPr="004822C4" w:rsidRDefault="00CA2F79" w:rsidP="005E4208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03BB00B2" w14:textId="77777777" w:rsidR="00CA2F79" w:rsidRPr="004822C4" w:rsidRDefault="00CA2F79" w:rsidP="005E4208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8165E1E" w14:textId="77777777" w:rsidR="00CA2F79" w:rsidRPr="004822C4" w:rsidRDefault="00CA2F79" w:rsidP="005E4208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4D257A3E" w14:textId="77777777" w:rsidR="00CA2F79" w:rsidRPr="004822C4" w:rsidRDefault="00CA2F79" w:rsidP="005E4208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31CF7218" w14:textId="77777777" w:rsidR="00CA2F79" w:rsidRPr="004822C4" w:rsidRDefault="00CA2F79" w:rsidP="005E4208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7E58C6D3" w14:textId="77777777" w:rsidR="00CA2F79" w:rsidRPr="004822C4" w:rsidRDefault="00CA2F79" w:rsidP="005E4208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2ED09120" w14:textId="77777777" w:rsidR="00CA2F79" w:rsidRPr="004822C4" w:rsidRDefault="00CA2F79" w:rsidP="005E4208">
      <w:pPr>
        <w:spacing w:line="240" w:lineRule="auto"/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14:paraId="125C57DD" w14:textId="77777777" w:rsidR="000B3F1D" w:rsidRDefault="000B3F1D" w:rsidP="00D66C3A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sectPr w:rsidR="000B3F1D" w:rsidSect="000C55E4">
      <w:pgSz w:w="12240" w:h="15840"/>
      <w:pgMar w:top="1134" w:right="1418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C801F7"/>
    <w:multiLevelType w:val="hybridMultilevel"/>
    <w:tmpl w:val="3CA884C2"/>
    <w:lvl w:ilvl="0" w:tplc="588C59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BFB26DC"/>
    <w:multiLevelType w:val="hybridMultilevel"/>
    <w:tmpl w:val="C47A287C"/>
    <w:lvl w:ilvl="0" w:tplc="588C5920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F503B9"/>
    <w:multiLevelType w:val="hybridMultilevel"/>
    <w:tmpl w:val="BCC2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669640">
    <w:abstractNumId w:val="1"/>
  </w:num>
  <w:num w:numId="2" w16cid:durableId="412700910">
    <w:abstractNumId w:val="2"/>
  </w:num>
  <w:num w:numId="3" w16cid:durableId="1577545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D2"/>
    <w:rsid w:val="000675EF"/>
    <w:rsid w:val="000B3F1D"/>
    <w:rsid w:val="000B79D2"/>
    <w:rsid w:val="000C55E4"/>
    <w:rsid w:val="00120982"/>
    <w:rsid w:val="00193645"/>
    <w:rsid w:val="00196543"/>
    <w:rsid w:val="00264214"/>
    <w:rsid w:val="002C06CB"/>
    <w:rsid w:val="002D0EC2"/>
    <w:rsid w:val="002E4CBA"/>
    <w:rsid w:val="00320044"/>
    <w:rsid w:val="003206AA"/>
    <w:rsid w:val="00342FB3"/>
    <w:rsid w:val="00344EF3"/>
    <w:rsid w:val="00372C8C"/>
    <w:rsid w:val="003C395F"/>
    <w:rsid w:val="003E6AC7"/>
    <w:rsid w:val="003E6FFF"/>
    <w:rsid w:val="004822C4"/>
    <w:rsid w:val="004B626C"/>
    <w:rsid w:val="004C4A62"/>
    <w:rsid w:val="004C6E19"/>
    <w:rsid w:val="004D3068"/>
    <w:rsid w:val="00520A65"/>
    <w:rsid w:val="005C1779"/>
    <w:rsid w:val="005E4208"/>
    <w:rsid w:val="00621243"/>
    <w:rsid w:val="00692052"/>
    <w:rsid w:val="006C2BA9"/>
    <w:rsid w:val="006C46E2"/>
    <w:rsid w:val="006E4B5D"/>
    <w:rsid w:val="00740E6E"/>
    <w:rsid w:val="00757DA3"/>
    <w:rsid w:val="00761FB2"/>
    <w:rsid w:val="00762C34"/>
    <w:rsid w:val="00772E86"/>
    <w:rsid w:val="007D22CF"/>
    <w:rsid w:val="007D38EE"/>
    <w:rsid w:val="007E762D"/>
    <w:rsid w:val="00806D8E"/>
    <w:rsid w:val="0082275E"/>
    <w:rsid w:val="00842437"/>
    <w:rsid w:val="0086072B"/>
    <w:rsid w:val="008B7876"/>
    <w:rsid w:val="008E2E08"/>
    <w:rsid w:val="00912A61"/>
    <w:rsid w:val="00914B10"/>
    <w:rsid w:val="00915721"/>
    <w:rsid w:val="009502CA"/>
    <w:rsid w:val="00961CA6"/>
    <w:rsid w:val="0099547F"/>
    <w:rsid w:val="009B776A"/>
    <w:rsid w:val="00A04A22"/>
    <w:rsid w:val="00AA7B55"/>
    <w:rsid w:val="00B07306"/>
    <w:rsid w:val="00B70F4F"/>
    <w:rsid w:val="00B75C8E"/>
    <w:rsid w:val="00BB4AD1"/>
    <w:rsid w:val="00C16A2D"/>
    <w:rsid w:val="00C3477B"/>
    <w:rsid w:val="00C61ED9"/>
    <w:rsid w:val="00CA2F79"/>
    <w:rsid w:val="00CD2928"/>
    <w:rsid w:val="00D0790B"/>
    <w:rsid w:val="00D156AC"/>
    <w:rsid w:val="00D2704F"/>
    <w:rsid w:val="00D66C3A"/>
    <w:rsid w:val="00DC0178"/>
    <w:rsid w:val="00E51756"/>
    <w:rsid w:val="00F800E1"/>
    <w:rsid w:val="00FE098C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7F2400"/>
  <w15:docId w15:val="{FBA600A3-2892-4734-9ED4-11B14E006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9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07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1E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E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Charm Nga</cp:lastModifiedBy>
  <cp:revision>2</cp:revision>
  <cp:lastPrinted>2022-06-13T02:53:00Z</cp:lastPrinted>
  <dcterms:created xsi:type="dcterms:W3CDTF">2025-04-11T07:00:00Z</dcterms:created>
  <dcterms:modified xsi:type="dcterms:W3CDTF">2025-04-11T07:00:00Z</dcterms:modified>
</cp:coreProperties>
</file>